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Кировское областное государственное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общеобразовательное бюджетное учреждение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Школа для обучающихся с ограниченными возможностями здоровья г. Вятские Поляны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1" w:left="-567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18"/>
          <w:shd w:fill="auto" w:val="clear"/>
        </w:rPr>
        <w:t xml:space="preserve">ул. Советская, 24. Тел. 6-18-78,</w:t>
      </w:r>
    </w:p>
    <w:p>
      <w:pPr>
        <w:tabs>
          <w:tab w:val="left" w:pos="136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korrectcionvp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"mailto:korrectcionvp@mail.ru"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"mailto:korrectcionvp@mail.ru"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mail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"mailto:korrectcionvp@mail.ru"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"mailto:korrectcionvp@mail.ru"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 06.04.2020                                                                     № 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организации апробации реализации образовательных программ с применением дистанционных образовательных технологий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в полном объеме основной образовательной программы общего образования, выполнения в полном объеме рабочих учебных программ в условиях соблюдения мер по предупреждения распространения коронавирусной инфекции (COVID-19):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обучение педагогов образовательной организации по вопросам организации реализации образовательных программ с применением дистанционных образовательных технологий по следующему графику: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г.-10.00 часов консультации по ознакомлению с  нормативно-правовой  базой по реализации АООП обучающихся с умственной отсталостью (интеллектуальными нарушениями с  применением  дистанционных образовательных технологий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 14.00-до 15.00 вебинар, особенности реализации программ внеурочной деятельности и дополнительного образования в режиме дистанционного обучения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09.04.2020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 с 14.00-до 15.00 вебинар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адаптированной основной образовательной программы I вариант для обучающихся с умственной отсталостью (интеллектуальными нарушениями) в режиме дистанционного обучения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8.00-до12. 00  осуществление технической помощи учителям по запросу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совещания педагогов образовательной организации по вопросу организации реализации образовательных программ с применением дистанционных образовательных технологий по следующему графику:</w:t>
      </w:r>
    </w:p>
    <w:p>
      <w:pPr>
        <w:tabs>
          <w:tab w:val="left" w:pos="851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г.-10.00 часов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собрания родителей и учащихся по вопросу организации реализации образовательных программ с применением дистанционных образовательных технологий в онлайн-формате по следующему графику: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09.04.2020-10.04.2020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18.00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регламент организации реализации образовательных программ с применением дистанционных образовательных технологий (приложение №1).</w:t>
      </w:r>
    </w:p>
    <w:p>
      <w:pPr>
        <w:tabs>
          <w:tab w:val="left" w:pos="851" w:leader="none"/>
        </w:tabs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Собрать информацию о наличии технических  условий для организации реализации образовательных программ с применением дистанционных образовательных технологий у учащихся (отв. классные руководители, до   08.04.2020)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заполнение родителями (законных представителей) учащихся 1-11 классов заявлений о временном переводе обучающегося на дистанционную форму обучения по образовательной программе начального общего, основного общего либо среднего общего образования, включающих согласие на обработку персональных данных при использовании в образовательном процессе официальной электронной почты класса, электронных образовательных платформ УЧИ.РУ, Яндекс.Учебник,, ЯКласс, Российская электронная школа, Zoom и других аналогичных сервисов (приложение №2). 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Заявления могут быть представлены в ОО  любым доступным способом, в том числе с использованием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использования систем обмена мгновенными сообщениями (мессенджеров) и (или) электронной почты (отв. классные руководители, до10.04.2020 ).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Педагогам, имеющим соответствующие технические и организационные возможности, на основании личного заявления разрешить ведение образовательного процесса вне рабочего места в ОО.</w:t>
      </w:r>
    </w:p>
    <w:p>
      <w:pPr>
        <w:tabs>
          <w:tab w:val="left" w:pos="851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расписание уроков при организации реализации образовательных программ с применением дистанционных образовательных технологий (приложение №3).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 официальном сайте образовательной организации и в официальных группах, в соцсетях информацию о реализации образовательных программ с применением дистанционных образовательных технологий с _13_.04.2020 года и расписание занятий.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tabs>
          <w:tab w:val="left" w:pos="709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Ознакомить педагогов с настоящим приказом на рабочих совещаниях 07.-04..2020 года.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КОГОБУ ШОВЗ г. Вятские Поляны                                        В.Ю.Решетников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ознакомлены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№ 1</w:t>
      </w: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приказу </w:t>
      </w: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        06.04.2020.№23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РЕГЛАМЕНТ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реализации образовательных программ с применением дистанционных образовательных технологий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на период соблюдения мер по предупреждению распространения коронавирусной инфекции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8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Основным организационно-информационным механизмом организации образовательного процесса в ОО с применением дистанционных образовательных технологий (далее – дистанционное обучение) является ____электронная почта_____________.</w:t>
      </w:r>
    </w:p>
    <w:p>
      <w:pPr>
        <w:numPr>
          <w:ilvl w:val="0"/>
          <w:numId w:val="48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Основными платформами дистанционного обучения являются: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электронные образовательные ресурсы, рекомендованные Министерством просвещения РФ и министерством образования Кировской области.</w:t>
      </w:r>
    </w:p>
    <w:p>
      <w:pPr>
        <w:numPr>
          <w:ilvl w:val="0"/>
          <w:numId w:val="50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период дистанционного обучения количество часов учебного плана в неделю сохраняется. </w:t>
      </w:r>
    </w:p>
    <w:p>
      <w:pPr>
        <w:numPr>
          <w:ilvl w:val="0"/>
          <w:numId w:val="50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официальном сайте ОО выкладывается расписание классов с распределением часов учебного плана по дням недели, а также часы онлайн консультаций учителей-предметников (не более 30 минут) и онлайн общения классных руководителей с классами.</w:t>
      </w:r>
    </w:p>
    <w:p>
      <w:pPr>
        <w:numPr>
          <w:ilvl w:val="0"/>
          <w:numId w:val="50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работе в дистанционном режиме следует соблюдать все предписанные нормы СанПиН (гигиенические, по объему домашних заданий учащимся, по времени работы за компьютерами и другими электронными гаджетами):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Продолжительность непрерывной работы за компьютером </w:t>
      </w:r>
    </w:p>
    <w:tbl>
      <w:tblPr>
        <w:tblInd w:w="108" w:type="dxa"/>
      </w:tblPr>
      <w:tblGrid>
        <w:gridCol w:w="4564"/>
        <w:gridCol w:w="4792"/>
      </w:tblGrid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20 минут</w:t>
            </w:r>
          </w:p>
        </w:tc>
      </w:tr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25 минут</w:t>
            </w:r>
          </w:p>
        </w:tc>
      </w:tr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30 минут</w:t>
            </w:r>
          </w:p>
        </w:tc>
      </w:tr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35 минут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Продолжительность работы за компьютером в течение дня</w:t>
      </w:r>
    </w:p>
    <w:tbl>
      <w:tblPr>
        <w:tblInd w:w="108" w:type="dxa"/>
      </w:tblPr>
      <w:tblGrid>
        <w:gridCol w:w="4564"/>
        <w:gridCol w:w="4792"/>
      </w:tblGrid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45 минут</w:t>
            </w:r>
          </w:p>
        </w:tc>
      </w:tr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11-13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1 часа 30 минут</w:t>
            </w:r>
          </w:p>
        </w:tc>
      </w:tr>
      <w:tr>
        <w:trPr>
          <w:trHeight w:val="1" w:hRule="atLeast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4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более 2 часов 15 минут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Время на выполнение домашнего задания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2–3-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й классы – 1,5 часа в день;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4–5-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й классы – 2 часа в день;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6–8-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й классы – 2,5 часа в день;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9–11-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й классы – 3,5 часа в день.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предмету.</w:t>
      </w:r>
    </w:p>
    <w:p>
      <w:pPr>
        <w:numPr>
          <w:ilvl w:val="0"/>
          <w:numId w:val="7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организации образовательного процесса в дистанционном режиме для передачи учебных материалов и приема выполненных заданий от учащихся учителям разрешаеется использовать - социальные сети и мессенджеры;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личную электронную почту;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личные сайты.</w:t>
      </w:r>
    </w:p>
    <w:p>
      <w:pPr>
        <w:numPr>
          <w:ilvl w:val="0"/>
          <w:numId w:val="75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Организационно-педагогическую поддержку осуществляют классные руководители. </w:t>
      </w:r>
    </w:p>
    <w:p>
      <w:pPr>
        <w:numPr>
          <w:ilvl w:val="0"/>
          <w:numId w:val="75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и инструкции по организации дистанционного обучения размещаются на сайте ОО.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Классный руководитель: 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дистанционного обучения классный руководитель должен располагать следующей информацией: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 телефоны учащихся класса и их родителей;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 учащегося и/или одного из родителей;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наличие/отсутствие интернет связи с учащимися;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класса на неделю;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еженедельный анализ выполнения домашних, проверочных и контрольных заданий по предметам;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еженедельный анализ успеваемости учащихся класса;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ежедневный анализ состояния здоровья учащихся.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Классный руководитель не реже одного раза в неделю проводит классные часы, на которых обязательно: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доводит до учащихся информацию о задолженности по выполнению домашних, проверочных и контрольных заданий по предметам,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делает объявления, касающиеся организации образовательного процесса (в т.ч. по изменениям в расписании, о времени онлайн консультаций учителей и др.) или жизнедеятельности класса.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Классный руководитель не реже одного раза в неделю проводит родительские собрания: доводит до родителей необходимую информацию организационного характера, отвечает на вопросы.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учащихся, не имеющих доступа в интернет, классный руководитель обеспечивает передачу материалов в бумажном виде (распечатки, контурные карты, рабочие тетради и т.п.) через вахту школы с соблюдением всех санитарно-гигиенических норм и организует обратную связь с родителями учащихся. 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возникновения нештатных ситуаций согласовывает свои действия с заместителем директора ОО.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№ 2</w:t>
      </w: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приказу </w:t>
      </w: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06.04.2020  №23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КОГОБУ ШОВЗ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Вятские  Поляны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В.Ю.Решетникову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ФИО родителя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перевести моего сына (мою дочь) 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ФИО ребенка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учащегося (-уюся) _______ класса, на дистанционное обучение с ___ апреля  2020 г. в соответствии с приказом министерства просвещение РФ от 17.03.2020 №104 в целях предупреждения распространения коронавирусной инфекции (COVID-19).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жизнь и здоровье ребенка на период дистанционного обучения беру на себя.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интернет-ресурсам, необходимым для освоения образовательной программы в дистанционной форме.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27.07.2006 №152-ФЗ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даю согласие на организацию ОО обучения моего ребенка в дистанционной форме с использованием официальной электронной почты класса (__                    @__           ), электронных образовательных платформ УЧИ.РУ, Яндекс.Учебник,, ЯКласс, Российская электронная школа, Zoom и других аналогичных сервисов по выбору ОО в целях организации успешного освоения образовательной программы по предметам учебного плана.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согласие дано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«______» 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и действует на период обучения и хранения личного дела.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>
      <w:pPr>
        <w:spacing w:before="0" w:after="0" w:line="240"/>
        <w:ind w:right="0" w:left="7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«___»____________ 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    ___________ (_______________________)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                         фамилия, инициалы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КОГОБУ ШОВЗ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Вятские  Поляны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В.Ю.Решетникову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___________________________,        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ФИО родителя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перевести моего сына (мою дочь) 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ФИО ребенка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учащегося (-уюся) _______ класса, на дистанционное обучение с ___ апреля  2020 г. в соответствии с приказом министерства просвещение РФ от 17.03.2020 №104 в целях предупреждения распространения коронавирусной инфекции (COVID-19).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жизнь и здоровье ребенка на период дистанционного обучения беру на себя.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интернет-ресурсам, необходимым для освоения образовательной программы в дистанционной форме.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27.07.2006 №152-ФЗ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даю согласие на организацию ОО обучения моего ребенка в дистанционной форме с использованием официальной электронной почты класса (__                    @__           ), электронных образовательных платформ УЧИ.РУ, Яндекс.Учебник,, ЯКласс, Российская электронная школа, Zoom и других аналогичных сервисов по выбору ОО в целях организации успешного освоения образовательной программы по предметам учебного плана.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согласие дано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«______» 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и действует на период обучения и хранения личного дела.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>
      <w:pPr>
        <w:spacing w:before="0" w:after="0" w:line="240"/>
        <w:ind w:right="0" w:left="7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«___»____________ 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    ___________ (_______________________)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                         фамилия, инициалы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1">
    <w:abstractNumId w:val="84"/>
  </w:num>
  <w:num w:numId="14">
    <w:abstractNumId w:val="78"/>
  </w:num>
  <w:num w:numId="16">
    <w:abstractNumId w:val="72"/>
  </w:num>
  <w:num w:numId="19">
    <w:abstractNumId w:val="66"/>
  </w:num>
  <w:num w:numId="21">
    <w:abstractNumId w:val="60"/>
  </w:num>
  <w:num w:numId="23">
    <w:abstractNumId w:val="54"/>
  </w:num>
  <w:num w:numId="25">
    <w:abstractNumId w:val="48"/>
  </w:num>
  <w:num w:numId="28">
    <w:abstractNumId w:val="42"/>
  </w:num>
  <w:num w:numId="30">
    <w:abstractNumId w:val="36"/>
  </w:num>
  <w:num w:numId="32">
    <w:abstractNumId w:val="30"/>
  </w:num>
  <w:num w:numId="34">
    <w:abstractNumId w:val="24"/>
  </w:num>
  <w:num w:numId="48">
    <w:abstractNumId w:val="18"/>
  </w:num>
  <w:num w:numId="50">
    <w:abstractNumId w:val="12"/>
  </w:num>
  <w:num w:numId="73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orrectcionvp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